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0BED6717" w:rsidR="0001510F" w:rsidRPr="0001510F" w:rsidRDefault="00476D77" w:rsidP="0001510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28, 2014</w:t>
      </w:r>
    </w:p>
    <w:p w14:paraId="45642A1D" w14:textId="167858EA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7FEB6945" w14:textId="69F9E5F3" w:rsidR="0001510F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76D77">
        <w:rPr>
          <w:sz w:val="24"/>
          <w:szCs w:val="24"/>
        </w:rPr>
        <w:t>second</w:t>
      </w:r>
      <w:r>
        <w:rPr>
          <w:sz w:val="24"/>
          <w:szCs w:val="24"/>
        </w:rPr>
        <w:t xml:space="preserve"> monthly meeting of the Hume Town Board; Allegany County; Fillmore, New York was held at the Town of Hume Museum/Courtroom.  Officials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Supervisor Darlene Mason, Councilmen Peter Hopkins, </w:t>
      </w:r>
      <w:r w:rsidR="00056946">
        <w:rPr>
          <w:sz w:val="24"/>
          <w:szCs w:val="24"/>
        </w:rPr>
        <w:t>Andy Peet, Warren Smith,</w:t>
      </w:r>
      <w:r>
        <w:rPr>
          <w:sz w:val="24"/>
          <w:szCs w:val="24"/>
        </w:rPr>
        <w:t xml:space="preserve"> and Town Clerk Dawn Bentley</w:t>
      </w:r>
      <w:r w:rsidR="00476D77">
        <w:rPr>
          <w:sz w:val="24"/>
          <w:szCs w:val="24"/>
        </w:rPr>
        <w:t>, absent Christopher Austin</w:t>
      </w:r>
      <w:r w:rsidR="00DB3E80">
        <w:rPr>
          <w:sz w:val="24"/>
          <w:szCs w:val="24"/>
        </w:rPr>
        <w:t>.</w:t>
      </w:r>
    </w:p>
    <w:p w14:paraId="5E14E660" w14:textId="758CD9B6" w:rsidR="00DB3E80" w:rsidRDefault="00DB3E80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Others in Attendance:  Scott </w:t>
      </w:r>
      <w:proofErr w:type="spellStart"/>
      <w:r>
        <w:rPr>
          <w:sz w:val="24"/>
          <w:szCs w:val="24"/>
        </w:rPr>
        <w:t>Litchner</w:t>
      </w:r>
      <w:proofErr w:type="spellEnd"/>
      <w:r>
        <w:rPr>
          <w:sz w:val="24"/>
          <w:szCs w:val="24"/>
        </w:rPr>
        <w:t xml:space="preserve">, Charlotte &amp; </w:t>
      </w:r>
      <w:proofErr w:type="spellStart"/>
      <w:r>
        <w:rPr>
          <w:sz w:val="24"/>
          <w:szCs w:val="24"/>
        </w:rPr>
        <w:t>Cholie</w:t>
      </w:r>
      <w:proofErr w:type="spellEnd"/>
      <w:r>
        <w:rPr>
          <w:sz w:val="24"/>
          <w:szCs w:val="24"/>
        </w:rPr>
        <w:t xml:space="preserve"> Russell</w:t>
      </w:r>
    </w:p>
    <w:p w14:paraId="1FC2035E" w14:textId="13A16F76" w:rsidR="00DB3E80" w:rsidRDefault="00DB3E80" w:rsidP="000151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was called to order by Supervisor Mason.</w:t>
      </w:r>
    </w:p>
    <w:p w14:paraId="643CE1CA" w14:textId="042883A8" w:rsidR="00DB3E80" w:rsidRDefault="00DB3E80" w:rsidP="0001510F">
      <w:pPr>
        <w:rPr>
          <w:sz w:val="24"/>
          <w:szCs w:val="24"/>
        </w:rPr>
      </w:pPr>
      <w:r>
        <w:rPr>
          <w:sz w:val="24"/>
          <w:szCs w:val="24"/>
        </w:rPr>
        <w:t>Pledge of Allegiance was recited followed by a moment of silence.</w:t>
      </w:r>
    </w:p>
    <w:p w14:paraId="010483C4" w14:textId="3ED3B601" w:rsidR="00DB3E80" w:rsidRPr="008167B2" w:rsidRDefault="00DB3E80" w:rsidP="0001510F">
      <w:pPr>
        <w:rPr>
          <w:b/>
          <w:bCs/>
          <w:sz w:val="24"/>
          <w:szCs w:val="24"/>
          <w:u w:val="single"/>
        </w:rPr>
      </w:pPr>
      <w:r w:rsidRPr="008167B2">
        <w:rPr>
          <w:b/>
          <w:bCs/>
          <w:sz w:val="24"/>
          <w:szCs w:val="24"/>
          <w:u w:val="single"/>
        </w:rPr>
        <w:t>MINUTES</w:t>
      </w:r>
    </w:p>
    <w:p w14:paraId="457A2430" w14:textId="24480A12" w:rsidR="00DB3E80" w:rsidRDefault="00DB3E80" w:rsidP="0001510F">
      <w:pPr>
        <w:rPr>
          <w:sz w:val="24"/>
          <w:szCs w:val="24"/>
        </w:rPr>
      </w:pPr>
      <w:r>
        <w:rPr>
          <w:sz w:val="24"/>
          <w:szCs w:val="24"/>
        </w:rPr>
        <w:t>Motion was made by Councilman Hopkins to accept meeting minutes from February 14</w:t>
      </w:r>
      <w:r w:rsidRPr="00DB3E8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 written.  Second by Councilman Peet.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 </w:t>
      </w:r>
      <w:proofErr w:type="gramStart"/>
      <w:r>
        <w:rPr>
          <w:sz w:val="24"/>
          <w:szCs w:val="24"/>
        </w:rPr>
        <w:t>carried</w:t>
      </w:r>
      <w:proofErr w:type="gramEnd"/>
    </w:p>
    <w:p w14:paraId="346BA4C0" w14:textId="46DFC32F" w:rsidR="00DB3E80" w:rsidRDefault="00DB3E80" w:rsidP="0001510F">
      <w:pPr>
        <w:rPr>
          <w:sz w:val="24"/>
          <w:szCs w:val="24"/>
        </w:rPr>
      </w:pPr>
      <w:r w:rsidRPr="008167B2">
        <w:rPr>
          <w:b/>
          <w:bCs/>
          <w:sz w:val="24"/>
          <w:szCs w:val="24"/>
          <w:u w:val="single"/>
        </w:rPr>
        <w:t>SUPERVISOR-</w:t>
      </w:r>
      <w:r>
        <w:rPr>
          <w:sz w:val="24"/>
          <w:szCs w:val="24"/>
        </w:rPr>
        <w:t xml:space="preserve"> Darlene Mason</w:t>
      </w:r>
    </w:p>
    <w:p w14:paraId="3DC8B093" w14:textId="22A0642E" w:rsidR="00DB3E80" w:rsidRDefault="00DB3E80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Smith</w:t>
      </w:r>
      <w:r w:rsidR="00A21DE4">
        <w:rPr>
          <w:sz w:val="24"/>
          <w:szCs w:val="24"/>
        </w:rPr>
        <w:t xml:space="preserve"> to accept the resignation of James Sanders from the Highway Department.</w:t>
      </w:r>
      <w:r w:rsidR="00A21DE4">
        <w:rPr>
          <w:sz w:val="24"/>
          <w:szCs w:val="24"/>
        </w:rPr>
        <w:tab/>
        <w:t>4 ayes</w:t>
      </w:r>
      <w:r w:rsidR="00A21DE4">
        <w:rPr>
          <w:sz w:val="24"/>
          <w:szCs w:val="24"/>
        </w:rPr>
        <w:tab/>
        <w:t>0 noes</w:t>
      </w:r>
      <w:r w:rsidR="00A21DE4">
        <w:rPr>
          <w:sz w:val="24"/>
          <w:szCs w:val="24"/>
        </w:rPr>
        <w:tab/>
      </w:r>
      <w:r w:rsidR="00A21DE4">
        <w:rPr>
          <w:sz w:val="24"/>
          <w:szCs w:val="24"/>
        </w:rPr>
        <w:tab/>
        <w:t>So Carried</w:t>
      </w:r>
    </w:p>
    <w:p w14:paraId="13F42C07" w14:textId="7E822266" w:rsidR="00A21DE4" w:rsidRDefault="00A21DE4" w:rsidP="0001510F">
      <w:pPr>
        <w:rPr>
          <w:sz w:val="24"/>
          <w:szCs w:val="24"/>
        </w:rPr>
      </w:pPr>
      <w:r>
        <w:rPr>
          <w:sz w:val="24"/>
          <w:szCs w:val="24"/>
        </w:rPr>
        <w:t>SEQR Lead Agency Status – eight Year Review of Agriculture District #1</w:t>
      </w:r>
    </w:p>
    <w:p w14:paraId="1192584E" w14:textId="611C5D18" w:rsidR="00476D77" w:rsidRDefault="00A21DE4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Motion was made by Councilman Hopkins, Second by Councilman Smith to consent for Allegany County to act as the lead agency for the purposes of a State Environmental Quality Review (SEQR) regarding the Eight Year Review of Agricultural District #1 and a proposed resolution to continue the Agricultural district with modifications increasing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by 1,865.6 acres of predominately viable agricultural land.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74548A5A" w14:textId="77777777" w:rsidR="00A21DE4" w:rsidRDefault="00A21DE4" w:rsidP="0001510F">
      <w:pPr>
        <w:rPr>
          <w:sz w:val="24"/>
          <w:szCs w:val="24"/>
        </w:rPr>
      </w:pPr>
    </w:p>
    <w:p w14:paraId="1545743D" w14:textId="386FFDB5" w:rsidR="00A21DE4" w:rsidRDefault="00A21DE4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Scott </w:t>
      </w:r>
      <w:proofErr w:type="spellStart"/>
      <w:r>
        <w:rPr>
          <w:sz w:val="24"/>
          <w:szCs w:val="24"/>
        </w:rPr>
        <w:t>Litchner</w:t>
      </w:r>
      <w:proofErr w:type="spellEnd"/>
      <w:r>
        <w:rPr>
          <w:sz w:val="24"/>
          <w:szCs w:val="24"/>
        </w:rPr>
        <w:t xml:space="preserve"> – brought to the Boards attention a few flags in town need replaced.  If we can get them the Boy Scouts will put them up. 2 – 5x8 and 1- 3x5 flags are needed.</w:t>
      </w:r>
    </w:p>
    <w:p w14:paraId="24C95BC2" w14:textId="1DEC5F12" w:rsidR="00A21DE4" w:rsidRDefault="00A21DE4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Peet to purchase needed flags.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1AC52D27" w14:textId="77777777" w:rsidR="00A21DE4" w:rsidRDefault="00A21DE4" w:rsidP="0001510F">
      <w:pPr>
        <w:rPr>
          <w:sz w:val="24"/>
          <w:szCs w:val="24"/>
        </w:rPr>
      </w:pPr>
    </w:p>
    <w:p w14:paraId="0490D6AD" w14:textId="77777777" w:rsidR="008167B2" w:rsidRDefault="008167B2" w:rsidP="0001510F">
      <w:pPr>
        <w:rPr>
          <w:sz w:val="24"/>
          <w:szCs w:val="24"/>
        </w:rPr>
      </w:pPr>
    </w:p>
    <w:p w14:paraId="5EF9A5F5" w14:textId="77777777" w:rsidR="008167B2" w:rsidRDefault="008167B2" w:rsidP="0001510F">
      <w:pPr>
        <w:rPr>
          <w:sz w:val="24"/>
          <w:szCs w:val="24"/>
        </w:rPr>
      </w:pPr>
    </w:p>
    <w:p w14:paraId="5E871D57" w14:textId="749ABC77" w:rsidR="00A21DE4" w:rsidRDefault="00A21DE4" w:rsidP="000151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TownWide</w:t>
      </w:r>
      <w:proofErr w:type="spellEnd"/>
      <w:r>
        <w:rPr>
          <w:sz w:val="24"/>
          <w:szCs w:val="24"/>
        </w:rPr>
        <w:t xml:space="preserve"> Insurance</w:t>
      </w:r>
    </w:p>
    <w:p w14:paraId="187D4263" w14:textId="33E84EC3" w:rsidR="00A21DE4" w:rsidRDefault="00A21DE4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Only had 1 quote given – The Ryan Agency out of Hornell.  Much discussion was had among the board members and Supervisor Mason </w:t>
      </w:r>
      <w:r w:rsidR="008167B2">
        <w:rPr>
          <w:sz w:val="24"/>
          <w:szCs w:val="24"/>
        </w:rPr>
        <w:t>got Steve on the phone from the agency to answer questions that the Board had.</w:t>
      </w:r>
    </w:p>
    <w:p w14:paraId="2D924753" w14:textId="4C0EFB8F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>Motion made by Councilman Hopkins, Second by Councilman Smith to accept bid from The Ryan Agency – Trident Insurance. 2024-2025.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18801D77" w14:textId="3689A0F6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>8:05 pm</w:t>
      </w:r>
    </w:p>
    <w:p w14:paraId="2B9C50FF" w14:textId="3B85A490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>Motion made by Supervisor Mason to go into Executive Session. Second by Councilman Hopkins.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So Carried</w:t>
      </w:r>
    </w:p>
    <w:p w14:paraId="56885137" w14:textId="3A1449D7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>8:20 pm</w:t>
      </w:r>
    </w:p>
    <w:p w14:paraId="349B2297" w14:textId="3AED754F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>Motion made by Supervisor Mason to come out of Executive Session.  Second by Councilman Hopkins.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7A22A2C9" w14:textId="39B292A5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>Motion made by Supervisor Mason, second by Councilman Hopkins to adjourn the meeting.</w:t>
      </w:r>
    </w:p>
    <w:p w14:paraId="1B882001" w14:textId="77777777" w:rsidR="008167B2" w:rsidRDefault="008167B2" w:rsidP="0001510F">
      <w:pPr>
        <w:rPr>
          <w:sz w:val="24"/>
          <w:szCs w:val="24"/>
        </w:rPr>
      </w:pPr>
    </w:p>
    <w:p w14:paraId="5785DCA2" w14:textId="4F0E02BC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will be March 13, 2024, 7:00 pm at the Town of Hume Museum/Courthouse, 10842 </w:t>
      </w:r>
      <w:proofErr w:type="spellStart"/>
      <w:r>
        <w:rPr>
          <w:sz w:val="24"/>
          <w:szCs w:val="24"/>
        </w:rPr>
        <w:t>Claybed</w:t>
      </w:r>
      <w:proofErr w:type="spellEnd"/>
      <w:r>
        <w:rPr>
          <w:sz w:val="24"/>
          <w:szCs w:val="24"/>
        </w:rPr>
        <w:t xml:space="preserve"> Rd, in the Hamlet of Hume.</w:t>
      </w:r>
    </w:p>
    <w:p w14:paraId="781A4797" w14:textId="77777777" w:rsidR="008167B2" w:rsidRDefault="008167B2" w:rsidP="0001510F">
      <w:pPr>
        <w:rPr>
          <w:sz w:val="24"/>
          <w:szCs w:val="24"/>
        </w:rPr>
      </w:pPr>
    </w:p>
    <w:p w14:paraId="6B21A225" w14:textId="79C79538" w:rsidR="008167B2" w:rsidRDefault="008167B2" w:rsidP="0001510F">
      <w:pPr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14:paraId="3EC7D0F3" w14:textId="77777777" w:rsidR="008167B2" w:rsidRDefault="008167B2" w:rsidP="0001510F">
      <w:pPr>
        <w:rPr>
          <w:sz w:val="24"/>
          <w:szCs w:val="24"/>
        </w:rPr>
      </w:pPr>
    </w:p>
    <w:p w14:paraId="4D923CC6" w14:textId="681DD2B2" w:rsidR="008167B2" w:rsidRDefault="008167B2" w:rsidP="008167B2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14:paraId="49212788" w14:textId="0F6E800D" w:rsidR="008167B2" w:rsidRDefault="008167B2" w:rsidP="008167B2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4F69D765" w14:textId="77777777" w:rsidR="008167B2" w:rsidRDefault="008167B2" w:rsidP="0001510F">
      <w:pPr>
        <w:rPr>
          <w:sz w:val="24"/>
          <w:szCs w:val="24"/>
        </w:rPr>
      </w:pPr>
    </w:p>
    <w:p w14:paraId="0F7C790A" w14:textId="77777777" w:rsidR="00476D77" w:rsidRDefault="00476D77" w:rsidP="0001510F">
      <w:pPr>
        <w:rPr>
          <w:sz w:val="24"/>
          <w:szCs w:val="24"/>
        </w:rPr>
      </w:pPr>
    </w:p>
    <w:p w14:paraId="587B963E" w14:textId="77777777" w:rsidR="0088672E" w:rsidRDefault="0088672E" w:rsidP="0001510F">
      <w:pPr>
        <w:rPr>
          <w:sz w:val="24"/>
          <w:szCs w:val="24"/>
        </w:rPr>
      </w:pPr>
    </w:p>
    <w:p w14:paraId="4067EEB8" w14:textId="77777777" w:rsidR="0088672E" w:rsidRDefault="0088672E" w:rsidP="0001510F">
      <w:pPr>
        <w:rPr>
          <w:sz w:val="24"/>
          <w:szCs w:val="24"/>
        </w:rPr>
      </w:pPr>
    </w:p>
    <w:p w14:paraId="013D556A" w14:textId="29027C28" w:rsidR="0001510F" w:rsidRDefault="0001510F" w:rsidP="0001510F">
      <w:pPr>
        <w:rPr>
          <w:sz w:val="24"/>
          <w:szCs w:val="24"/>
        </w:rPr>
      </w:pPr>
    </w:p>
    <w:p w14:paraId="5F61CA4B" w14:textId="01CACE4B" w:rsidR="0001510F" w:rsidRPr="0001510F" w:rsidRDefault="0001510F" w:rsidP="0001510F">
      <w:pPr>
        <w:rPr>
          <w:sz w:val="24"/>
          <w:szCs w:val="24"/>
        </w:rPr>
      </w:pP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1510F"/>
    <w:rsid w:val="00056946"/>
    <w:rsid w:val="00476D77"/>
    <w:rsid w:val="00766E85"/>
    <w:rsid w:val="008167B2"/>
    <w:rsid w:val="0088672E"/>
    <w:rsid w:val="00A21DE4"/>
    <w:rsid w:val="00D80B2E"/>
    <w:rsid w:val="00DB3E80"/>
    <w:rsid w:val="00FB609A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cp:lastPrinted>2024-03-08T14:46:00Z</cp:lastPrinted>
  <dcterms:created xsi:type="dcterms:W3CDTF">2024-03-08T14:47:00Z</dcterms:created>
  <dcterms:modified xsi:type="dcterms:W3CDTF">2024-03-08T14:47:00Z</dcterms:modified>
</cp:coreProperties>
</file>